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keepLines/>
        <w:keepNext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right"/>
        <w:keepLines/>
        <w:keepNext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Утверждаю: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keepLines/>
        <w:keepNext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 Забайкальского управления </w:t>
      </w:r>
      <w:r>
        <w:rPr>
          <w:sz w:val="28"/>
          <w:szCs w:val="28"/>
        </w:rPr>
        <w:t xml:space="preserve">Ростехнадзора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keepLines/>
        <w:keepNext/>
        <w:rPr>
          <w:sz w:val="28"/>
          <w:szCs w:val="28"/>
        </w:rPr>
      </w:pPr>
      <w:r>
        <w:rPr>
          <w:sz w:val="28"/>
          <w:szCs w:val="28"/>
        </w:rPr>
        <w:t xml:space="preserve">______________________</w:t>
      </w:r>
      <w:r>
        <w:rPr>
          <w:sz w:val="28"/>
          <w:szCs w:val="28"/>
        </w:rPr>
        <w:t xml:space="preserve">И.Л.Сарин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keepLines/>
        <w:keepNext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июля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keepLines/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 xml:space="preserve">публичного обсуждения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keepLines/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Забайкальск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управлени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Ростехнадзора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Забайкальский край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keepLines/>
        <w:keepNext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</w:t>
      </w:r>
      <w:bookmarkStart w:id="0" w:name="_GoBack"/>
      <w:r>
        <w:rPr>
          <w:rFonts w:ascii="Times New Roman" w:hAnsi="Times New Roman" w:eastAsia="Times New Roman" w:cs="Times New Roman"/>
          <w:b/>
          <w:bCs/>
          <w:i w:val="0"/>
          <w:strike w:val="0"/>
          <w:color w:val="000000"/>
          <w:sz w:val="28"/>
          <w:szCs w:val="28"/>
          <w:u w:val="none"/>
        </w:rPr>
        <w:t xml:space="preserve">О результатах  контрольно-надзорной деятельности Забайкальского управления Ростехнадзора  за 6  месяцев 2025 года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9"/>
        <w:keepLines/>
        <w:keepNext/>
        <w:rPr>
          <w:sz w:val="28"/>
          <w:szCs w:val="28"/>
        </w:rPr>
      </w:pPr>
      <w:r>
        <w:rPr>
          <w:sz w:val="28"/>
          <w:szCs w:val="28"/>
        </w:rPr>
        <w:t xml:space="preserve">Дата</w:t>
      </w:r>
      <w:r>
        <w:rPr>
          <w:sz w:val="28"/>
          <w:szCs w:val="28"/>
        </w:rPr>
        <w:t xml:space="preserve"> и время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</w:t>
      </w:r>
      <w:r>
        <w:rPr>
          <w:sz w:val="28"/>
          <w:szCs w:val="28"/>
        </w:rPr>
        <w:t xml:space="preserve"> – 30</w:t>
      </w:r>
      <w:r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, 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ч.00 </w:t>
      </w:r>
      <w:r>
        <w:rPr>
          <w:sz w:val="28"/>
          <w:szCs w:val="28"/>
        </w:rPr>
        <w:t xml:space="preserve">м. </w:t>
      </w:r>
      <w:r>
        <w:rPr>
          <w:sz w:val="28"/>
          <w:szCs w:val="28"/>
        </w:rPr>
        <w:t xml:space="preserve">чит</w:t>
      </w:r>
      <w:r>
        <w:rPr>
          <w:sz w:val="28"/>
          <w:szCs w:val="28"/>
        </w:rPr>
        <w:t xml:space="preserve">.вр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keepLines/>
        <w:keepNext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</w:t>
      </w:r>
      <w:r>
        <w:rPr>
          <w:sz w:val="28"/>
          <w:szCs w:val="28"/>
        </w:rPr>
        <w:t xml:space="preserve"> 00 м. </w:t>
      </w:r>
      <w:r>
        <w:rPr>
          <w:sz w:val="28"/>
          <w:szCs w:val="28"/>
        </w:rPr>
        <w:t xml:space="preserve">мскв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вр</w:t>
      </w:r>
      <w:r>
        <w:rPr>
          <w:sz w:val="28"/>
          <w:szCs w:val="28"/>
        </w:rPr>
        <w:t xml:space="preserve">.)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keepLines/>
        <w:keepNext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</w:t>
      </w:r>
      <w:r>
        <w:rPr>
          <w:sz w:val="28"/>
          <w:szCs w:val="28"/>
        </w:rPr>
        <w:t xml:space="preserve"> г. Чита, ул. Тимирязева, 27а,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актовый зал </w:t>
      </w:r>
      <w:r>
        <w:rPr>
          <w:sz w:val="28"/>
          <w:szCs w:val="28"/>
        </w:rPr>
        <w:t xml:space="preserve">здани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байкальского управления </w:t>
      </w:r>
      <w:r>
        <w:rPr>
          <w:sz w:val="28"/>
          <w:szCs w:val="28"/>
        </w:rPr>
        <w:t xml:space="preserve">Ростехнадзора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keepLines/>
        <w:keepNext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Формат проведения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очное и видеоконференцсвязь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keepLines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35"/>
        <w:tblW w:w="0" w:type="auto"/>
        <w:tblLayout w:type="fixed"/>
        <w:tblLook w:val="04A0" w:firstRow="1" w:lastRow="0" w:firstColumn="1" w:lastColumn="0" w:noHBand="0" w:noVBand="1"/>
      </w:tblPr>
      <w:tblGrid>
        <w:gridCol w:w="945"/>
        <w:gridCol w:w="3456"/>
        <w:gridCol w:w="5102"/>
      </w:tblGrid>
      <w:tr>
        <w:tblPrEx/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Тема выступления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ФИО, должность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выступающего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9:50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(10 мин)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Сбор участников и их размещение  в месте проведения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Приветствие участников.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Сарин Игорь Леонидович  – руководитель Забайкальского управления Ростехнадзора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(45 мин)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Доклад «О результатах  контрольно-надзорной деятельности Забайкальского управления Ростехнадзора  за 6  месяцев 2025 года 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blPrEx/>
        <w:trPr>
          <w:trHeight w:val="9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10:45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Доклады: «Профилактика нарушения обязательных требований» и «Индикаторы риска нарушения обязательных требований".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Ё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дела  общепромышленного  и государственного строительного надзора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831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(20 мин)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blPrEx/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11:05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Выступление участников публичного мероприятия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Участники публичного мероприятия (по согласованию)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(20 мин)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blPrEx/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11:25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Ответы представителей Управления на вопросы, полученные в электронном виде и в ходе мероприятия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(15 мин)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58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blPrEx/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11:40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Подведение итогов, заключительное слово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Сарин Игорь Леонидович  – руководитель Забайкальского управления Ростехнадзора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(5 мин)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blPrEx/>
        <w:trPr>
          <w:trHeight w:val="5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11:45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(5 мин)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Анкетирование, сбор анкет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keepLines/>
        <w:keepNext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numPr>
          <w:ilvl w:val="1"/>
          <w:numId w:val="0"/>
        </w:numPr>
        <w:contextualSpacing/>
        <w:rPr>
          <w:iCs/>
          <w:lang w:eastAsia="en-US"/>
        </w:rPr>
      </w:pPr>
      <w:r>
        <w:rPr>
          <w:iCs/>
          <w:lang w:eastAsia="en-US"/>
        </w:rPr>
        <w:fldChar w:fldCharType="begin"/>
      </w:r>
      <w:r>
        <w:rPr>
          <w:iCs/>
          <w:lang w:eastAsia="en-US"/>
        </w:rPr>
        <w:instrText xml:space="preserve"> IF </w:instrText>
      </w:r>
      <w:r>
        <w:rPr>
          <w:iCs/>
          <w:lang w:eastAsia="en-US"/>
        </w:rPr>
        <w:fldChar w:fldCharType="begin"/>
      </w:r>
      <w:r>
        <w:rPr>
          <w:iCs/>
          <w:lang w:eastAsia="en-US"/>
        </w:rPr>
        <w:instrText xml:space="preserve"> PAGE </w:instrText>
      </w:r>
      <w:r>
        <w:rPr>
          <w:iCs/>
          <w:lang w:eastAsia="en-US"/>
        </w:rPr>
        <w:fldChar w:fldCharType="separate"/>
      </w:r>
      <w:r>
        <w:rPr>
          <w:iCs/>
          <w:lang w:eastAsia="en-US"/>
        </w:rPr>
        <w:instrText xml:space="preserve">2</w:instrText>
      </w:r>
      <w:r>
        <w:rPr>
          <w:iCs/>
          <w:lang w:eastAsia="en-US"/>
        </w:rPr>
        <w:fldChar w:fldCharType="end"/>
      </w:r>
      <w:r>
        <w:rPr>
          <w:iCs/>
          <w:lang w:eastAsia="en-US"/>
        </w:rPr>
        <w:instrText xml:space="preserve">=</w:instrText>
      </w:r>
      <w:r>
        <w:rPr>
          <w:iCs/>
          <w:lang w:eastAsia="en-US"/>
        </w:rPr>
        <w:fldChar w:fldCharType="begin"/>
      </w:r>
      <w:r>
        <w:rPr>
          <w:iCs/>
          <w:lang w:eastAsia="en-US"/>
        </w:rPr>
        <w:instrText xml:space="preserve"> NUMPAGES </w:instrText>
      </w:r>
      <w:r>
        <w:rPr>
          <w:iCs/>
          <w:lang w:eastAsia="en-US"/>
        </w:rPr>
        <w:fldChar w:fldCharType="separate"/>
      </w:r>
      <w:r>
        <w:rPr>
          <w:iCs/>
          <w:lang w:eastAsia="en-US"/>
        </w:rPr>
        <w:instrText xml:space="preserve">2</w:instrText>
      </w:r>
      <w:r>
        <w:rPr>
          <w:iCs/>
          <w:lang w:eastAsia="en-US"/>
        </w:rPr>
        <w:fldChar w:fldCharType="end"/>
      </w:r>
      <w:r>
        <w:rPr>
          <w:iCs/>
          <w:lang w:eastAsia="en-US"/>
        </w:rPr>
        <w:instrText xml:space="preserve"> "Крушельницкая Ксения Владимировна" "" </w:instrText>
      </w:r>
      <w:r>
        <w:rPr>
          <w:iCs/>
          <w:lang w:eastAsia="en-US"/>
        </w:rPr>
        <w:fldChar w:fldCharType="separate"/>
      </w:r>
      <w:r>
        <w:rPr>
          <w:iCs/>
          <w:lang w:eastAsia="en-US"/>
        </w:rPr>
        <w:t xml:space="preserve">Крушельницкая Ксения Владимировна</w:t>
      </w:r>
      <w:r>
        <w:rPr>
          <w:iCs/>
          <w:lang w:eastAsia="en-US"/>
        </w:rPr>
        <w:fldChar w:fldCharType="end"/>
      </w:r>
      <w:r>
        <w:rPr>
          <w:iCs/>
          <w:lang w:eastAsia="en-US"/>
        </w:rPr>
        <w:t xml:space="preserve"> </w:t>
      </w:r>
      <w:r>
        <w:rPr>
          <w:iCs/>
          <w:lang w:eastAsia="en-US"/>
        </w:rPr>
      </w:r>
      <w:r>
        <w:rPr>
          <w:iCs/>
          <w:lang w:eastAsia="en-US"/>
        </w:rPr>
      </w:r>
    </w:p>
    <w:p>
      <w:pPr>
        <w:numPr>
          <w:ilvl w:val="1"/>
          <w:numId w:val="0"/>
        </w:numPr>
        <w:contextualSpacing/>
        <w:rPr>
          <w:sz w:val="28"/>
          <w:szCs w:val="28"/>
          <w:u w:val="single"/>
        </w:rPr>
      </w:pPr>
      <w:r>
        <w:rPr>
          <w:iCs/>
          <w:lang w:eastAsia="en-US"/>
        </w:rPr>
        <w:fldChar w:fldCharType="begin"/>
      </w:r>
      <w:r>
        <w:rPr>
          <w:iCs/>
          <w:lang w:eastAsia="en-US"/>
        </w:rPr>
        <w:instrText xml:space="preserve"> IF </w:instrText>
      </w:r>
      <w:r>
        <w:rPr>
          <w:iCs/>
          <w:lang w:eastAsia="en-US"/>
        </w:rPr>
        <w:fldChar w:fldCharType="begin"/>
      </w:r>
      <w:r>
        <w:rPr>
          <w:iCs/>
          <w:lang w:eastAsia="en-US"/>
        </w:rPr>
        <w:instrText xml:space="preserve"> PAGE </w:instrText>
      </w:r>
      <w:r>
        <w:rPr>
          <w:iCs/>
          <w:lang w:eastAsia="en-US"/>
        </w:rPr>
        <w:fldChar w:fldCharType="separate"/>
      </w:r>
      <w:r>
        <w:rPr>
          <w:iCs/>
          <w:lang w:eastAsia="en-US"/>
        </w:rPr>
        <w:instrText xml:space="preserve">2</w:instrText>
      </w:r>
      <w:r>
        <w:rPr>
          <w:iCs/>
          <w:lang w:eastAsia="en-US"/>
        </w:rPr>
        <w:fldChar w:fldCharType="end"/>
      </w:r>
      <w:r>
        <w:rPr>
          <w:iCs/>
          <w:lang w:eastAsia="en-US"/>
        </w:rPr>
        <w:instrText xml:space="preserve">=</w:instrText>
      </w:r>
      <w:r>
        <w:rPr>
          <w:iCs/>
          <w:lang w:eastAsia="en-US"/>
        </w:rPr>
        <w:fldChar w:fldCharType="begin"/>
      </w:r>
      <w:r>
        <w:rPr>
          <w:iCs/>
          <w:lang w:eastAsia="en-US"/>
        </w:rPr>
        <w:instrText xml:space="preserve"> NUMPAGES </w:instrText>
      </w:r>
      <w:r>
        <w:rPr>
          <w:iCs/>
          <w:lang w:eastAsia="en-US"/>
        </w:rPr>
        <w:fldChar w:fldCharType="separate"/>
      </w:r>
      <w:r>
        <w:rPr>
          <w:iCs/>
          <w:lang w:eastAsia="en-US"/>
        </w:rPr>
        <w:instrText xml:space="preserve">2</w:instrText>
      </w:r>
      <w:r>
        <w:rPr>
          <w:iCs/>
          <w:lang w:eastAsia="en-US"/>
        </w:rPr>
        <w:fldChar w:fldCharType="end"/>
      </w:r>
      <w:r>
        <w:rPr>
          <w:iCs/>
          <w:lang w:eastAsia="en-US"/>
        </w:rPr>
        <w:instrText xml:space="preserve"> "Тел. (3022) 99-56-03" "" </w:instrText>
      </w:r>
      <w:r>
        <w:rPr>
          <w:iCs/>
          <w:lang w:eastAsia="en-US"/>
        </w:rPr>
        <w:fldChar w:fldCharType="separate"/>
      </w:r>
      <w:r>
        <w:rPr>
          <w:iCs/>
          <w:lang w:eastAsia="en-US"/>
        </w:rPr>
        <w:t xml:space="preserve">Тел. (3022) 99-56-03</w:t>
      </w:r>
      <w:r>
        <w:rPr>
          <w:iCs/>
          <w:lang w:eastAsia="en-US"/>
        </w:rPr>
        <w:fldChar w:fldCharType="end"/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sectPr>
      <w:footnotePr/>
      <w:endnotePr/>
      <w:type w:val="nextPage"/>
      <w:pgSz w:w="11906" w:h="16838" w:orient="portrait"/>
      <w:pgMar w:top="851" w:right="850" w:bottom="53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2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sz w:val="24"/>
      <w:szCs w:val="24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6">
    <w:name w:val="Balloon Text"/>
    <w:basedOn w:val="831"/>
    <w:semiHidden/>
    <w:rPr>
      <w:rFonts w:ascii="Tahoma" w:hAnsi="Tahoma" w:cs="Tahoma"/>
      <w:sz w:val="16"/>
      <w:szCs w:val="16"/>
    </w:rPr>
  </w:style>
  <w:style w:type="paragraph" w:styleId="837" w:customStyle="1">
    <w:name w:val="Default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EA7F-68B9-4E7B-A882-F47CA401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ФСЭТАН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RZaisev</dc:creator>
  <cp:lastModifiedBy>KKrushelnickaya</cp:lastModifiedBy>
  <cp:revision>5</cp:revision>
  <dcterms:created xsi:type="dcterms:W3CDTF">2024-07-22T04:12:00Z</dcterms:created>
  <dcterms:modified xsi:type="dcterms:W3CDTF">2025-07-15T05:15:06Z</dcterms:modified>
</cp:coreProperties>
</file>